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附件2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广西师范大学政治与公共管理学院第二届研究生博洽论坛</w:t>
      </w:r>
    </w:p>
    <w:p>
      <w:pPr>
        <w:pStyle w:val="2"/>
        <w:bidi w:val="0"/>
        <w:rPr>
          <w:rFonts w:hint="eastAsia"/>
          <w:lang w:val="zh-CN"/>
        </w:rPr>
      </w:pPr>
      <w:r>
        <w:rPr>
          <w:rFonts w:hint="eastAsia"/>
          <w:lang w:val="zh-CN"/>
        </w:rPr>
        <w:t>征稿写作规范</w:t>
      </w:r>
    </w:p>
    <w:p>
      <w:pPr>
        <w:pStyle w:val="5"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</w:t>
      </w:r>
      <w:r>
        <w:rPr>
          <w:rFonts w:hint="eastAsia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论文内容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cs="宋体"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论文题目；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cs="宋体"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论文摘要和关键词；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cs="宋体"/>
          <w:bCs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正文；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cs="宋体"/>
          <w:bCs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参考文献。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论文编排格式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 xml:space="preserve">标题：居中，三号黑体；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 xml:space="preserve">中文提要和中关键字：中文五号宋体；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英文摘要和关键字：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Times New Roman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 xml:space="preserve">论文正文，宋体小四，行间距设置为“固定值 20 磅”；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 xml:space="preserve">注释采用脚注，参考文献格式按国家标准《文后参考文献著录规则》（GB/T7714-2005）；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在稿件最后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另附页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 xml:space="preserve">注明作者的详细联系方式，包括详细的通信地址、邮编、联系电话、手机、电子信箱等。 </w:t>
      </w:r>
    </w:p>
    <w:p>
      <w:pPr>
        <w:pStyle w:val="5"/>
        <w:spacing w:before="0" w:beforeAutospacing="0" w:after="0" w:afterAutospacing="0" w:line="4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参考文献格式示例</w:t>
      </w:r>
    </w:p>
    <w:p>
      <w:pPr>
        <w:pStyle w:val="5"/>
        <w:spacing w:before="0" w:beforeAutospacing="0" w:after="0" w:afterAutospacing="0" w:line="440" w:lineRule="exac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[1]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专著：XX,XX,XX著.XXX[M].北京:中国人民大学出版社,2017(4). </w:t>
      </w:r>
    </w:p>
    <w:p>
      <w:pPr>
        <w:pStyle w:val="5"/>
        <w:spacing w:before="0" w:beforeAutospacing="0" w:after="0" w:afterAutospacing="0" w:line="440" w:lineRule="exac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[2]译著：XX,XX著.XX，XX译.XXX [M].上海:三联出版社,2018(4). </w:t>
      </w:r>
    </w:p>
    <w:p>
      <w:pPr>
        <w:pStyle w:val="5"/>
        <w:spacing w:before="0" w:beforeAutospacing="0" w:after="0" w:afterAutospacing="0" w:line="440" w:lineRule="exac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[3]学位论文：XX.XXX[D].天津:南开大学硕士（博士）学位论文,2012(6). </w:t>
      </w:r>
    </w:p>
    <w:p>
      <w:pPr>
        <w:pStyle w:val="5"/>
        <w:spacing w:before="0" w:beforeAutospacing="0" w:after="0" w:afterAutospacing="0" w:line="44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[4]期刊论文：XX,XX,XX,XXX[J],经济研究,2014(6)</w:t>
      </w:r>
      <w:r>
        <w:rPr>
          <w:rFonts w:hint="eastAsia" w:ascii="宋体" w:hAnsi="宋体" w:eastAsia="宋体" w:cs="宋体"/>
          <w:sz w:val="24"/>
          <w:szCs w:val="24"/>
        </w:rPr>
        <w:t>:XX-XX.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6FA3"/>
    <w:rsid w:val="10C76FA3"/>
    <w:rsid w:val="21A15A8E"/>
    <w:rsid w:val="243104A2"/>
    <w:rsid w:val="2A913B17"/>
    <w:rsid w:val="385F3D26"/>
    <w:rsid w:val="7D83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line="360" w:lineRule="auto"/>
      <w:jc w:val="center"/>
      <w:outlineLvl w:val="0"/>
    </w:pPr>
    <w:rPr>
      <w:rFonts w:ascii="宋体" w:hAnsi="宋体" w:eastAsia="黑体" w:cs="宋体"/>
      <w:b/>
      <w:bCs/>
      <w:kern w:val="0"/>
      <w:sz w:val="32"/>
      <w:szCs w:val="30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x-conte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2021-04-09T00:52:00Z</dcterms:created>
  <dc:creator>%</dc:creator>
  <cp:lastModifiedBy>%</cp:lastModifiedBy>
  <dcterms:modified xsi:type="dcterms:W3CDTF">2021-04-09T00:53:14Z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FB8552B0DF6B41038BCAAD214E24DE2F</vt:lpwstr>
  </property>
</Properties>
</file>