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关于做好2017年度“兴华科学教育奖学金”、“文荃奖学金” 评选工作的通知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2017/11/15          点击量：406          来源：学生资助管理中心         作者：学生资助管理中心</w:t>
      </w:r>
    </w:p>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p>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333333"/>
          <w:spacing w:val="0"/>
          <w:kern w:val="0"/>
          <w:sz w:val="21"/>
          <w:szCs w:val="21"/>
          <w:shd w:val="clear" w:fill="FCFCFC"/>
          <w:lang w:val="en-AU"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AU" w:eastAsia="zh-CN" w:bidi="ar"/>
        </w:rPr>
        <w:t>2017</w:t>
      </w:r>
      <w:r>
        <w:rPr>
          <w:rFonts w:hint="eastAsia" w:ascii="宋体" w:hAnsi="宋体" w:eastAsia="宋体" w:cs="宋体"/>
          <w:i w:val="0"/>
          <w:caps w:val="0"/>
          <w:color w:val="333333"/>
          <w:spacing w:val="0"/>
          <w:kern w:val="0"/>
          <w:sz w:val="24"/>
          <w:szCs w:val="24"/>
          <w:shd w:val="clear" w:fill="FCFCFC"/>
          <w:lang w:val="en-US" w:eastAsia="zh-CN" w:bidi="ar"/>
        </w:rPr>
        <w:t>年度“兴华科学教育奖学金”、“文荃奖学金”评选工作已经开始，为保证此项工作正常进行，现将有关事项通知如下：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一、工作原则和要求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各学院（部）根据《广西师范大学</w:t>
      </w:r>
      <w:r>
        <w:rPr>
          <w:rFonts w:hint="eastAsia" w:ascii="宋体" w:hAnsi="宋体" w:eastAsia="宋体" w:cs="宋体"/>
          <w:i w:val="0"/>
          <w:caps w:val="0"/>
          <w:color w:val="333333"/>
          <w:spacing w:val="0"/>
          <w:kern w:val="0"/>
          <w:sz w:val="24"/>
          <w:szCs w:val="24"/>
          <w:shd w:val="clear" w:fill="FCFCFC"/>
          <w:lang w:val="en-AU" w:eastAsia="zh-CN" w:bidi="ar"/>
        </w:rPr>
        <w:t>“</w:t>
      </w:r>
      <w:r>
        <w:rPr>
          <w:rFonts w:hint="eastAsia" w:ascii="宋体" w:hAnsi="宋体" w:eastAsia="宋体" w:cs="宋体"/>
          <w:i w:val="0"/>
          <w:caps w:val="0"/>
          <w:color w:val="333333"/>
          <w:spacing w:val="0"/>
          <w:kern w:val="0"/>
          <w:sz w:val="24"/>
          <w:szCs w:val="24"/>
          <w:shd w:val="clear" w:fill="FCFCFC"/>
          <w:lang w:val="en-US" w:eastAsia="zh-CN" w:bidi="ar"/>
        </w:rPr>
        <w:t>兴华科学技术教育奖学金</w:t>
      </w:r>
      <w:r>
        <w:rPr>
          <w:rFonts w:hint="eastAsia" w:ascii="宋体" w:hAnsi="宋体" w:eastAsia="宋体" w:cs="宋体"/>
          <w:i w:val="0"/>
          <w:caps w:val="0"/>
          <w:color w:val="333333"/>
          <w:spacing w:val="0"/>
          <w:kern w:val="0"/>
          <w:sz w:val="24"/>
          <w:szCs w:val="24"/>
          <w:shd w:val="clear" w:fill="FCFCFC"/>
          <w:lang w:val="en-AU" w:eastAsia="zh-CN" w:bidi="ar"/>
        </w:rPr>
        <w:t>”</w:t>
      </w:r>
      <w:r>
        <w:rPr>
          <w:rFonts w:hint="eastAsia" w:ascii="宋体" w:hAnsi="宋体" w:eastAsia="宋体" w:cs="宋体"/>
          <w:i w:val="0"/>
          <w:caps w:val="0"/>
          <w:color w:val="333333"/>
          <w:spacing w:val="0"/>
          <w:kern w:val="0"/>
          <w:sz w:val="24"/>
          <w:szCs w:val="24"/>
          <w:shd w:val="clear" w:fill="FCFCFC"/>
          <w:lang w:val="en-US" w:eastAsia="zh-CN" w:bidi="ar"/>
        </w:rPr>
        <w:t>评定办法（</w:t>
      </w:r>
      <w:r>
        <w:rPr>
          <w:rFonts w:hint="eastAsia" w:ascii="宋体" w:hAnsi="宋体" w:eastAsia="宋体" w:cs="宋体"/>
          <w:i w:val="0"/>
          <w:caps w:val="0"/>
          <w:color w:val="333333"/>
          <w:spacing w:val="0"/>
          <w:kern w:val="0"/>
          <w:sz w:val="24"/>
          <w:szCs w:val="24"/>
          <w:shd w:val="clear" w:fill="FCFCFC"/>
          <w:lang w:val="en-AU" w:eastAsia="zh-CN" w:bidi="ar"/>
        </w:rPr>
        <w:t>2016</w:t>
      </w:r>
      <w:r>
        <w:rPr>
          <w:rFonts w:hint="eastAsia" w:ascii="宋体" w:hAnsi="宋体" w:eastAsia="宋体" w:cs="宋体"/>
          <w:i w:val="0"/>
          <w:caps w:val="0"/>
          <w:color w:val="333333"/>
          <w:spacing w:val="0"/>
          <w:kern w:val="0"/>
          <w:sz w:val="24"/>
          <w:szCs w:val="24"/>
          <w:shd w:val="clear" w:fill="FCFCFC"/>
          <w:lang w:val="en-US" w:eastAsia="zh-CN" w:bidi="ar"/>
        </w:rPr>
        <w:t>年修订）》（师政学工〔2016〕32号）和《广西师范大学</w:t>
      </w:r>
      <w:r>
        <w:rPr>
          <w:rFonts w:hint="eastAsia" w:ascii="宋体" w:hAnsi="宋体" w:eastAsia="宋体" w:cs="宋体"/>
          <w:i w:val="0"/>
          <w:caps w:val="0"/>
          <w:color w:val="333333"/>
          <w:spacing w:val="0"/>
          <w:kern w:val="0"/>
          <w:sz w:val="24"/>
          <w:szCs w:val="24"/>
          <w:shd w:val="clear" w:fill="FCFCFC"/>
          <w:lang w:val="en-AU" w:eastAsia="zh-CN" w:bidi="ar"/>
        </w:rPr>
        <w:t>“</w:t>
      </w:r>
      <w:r>
        <w:rPr>
          <w:rFonts w:hint="eastAsia" w:ascii="宋体" w:hAnsi="宋体" w:eastAsia="宋体" w:cs="宋体"/>
          <w:i w:val="0"/>
          <w:caps w:val="0"/>
          <w:color w:val="333333"/>
          <w:spacing w:val="0"/>
          <w:kern w:val="0"/>
          <w:sz w:val="24"/>
          <w:szCs w:val="24"/>
          <w:shd w:val="clear" w:fill="FCFCFC"/>
          <w:lang w:val="en-US" w:eastAsia="zh-CN" w:bidi="ar"/>
        </w:rPr>
        <w:t>文荃奖学金</w:t>
      </w:r>
      <w:r>
        <w:rPr>
          <w:rFonts w:hint="eastAsia" w:ascii="宋体" w:hAnsi="宋体" w:eastAsia="宋体" w:cs="宋体"/>
          <w:i w:val="0"/>
          <w:caps w:val="0"/>
          <w:color w:val="333333"/>
          <w:spacing w:val="0"/>
          <w:kern w:val="0"/>
          <w:sz w:val="24"/>
          <w:szCs w:val="24"/>
          <w:shd w:val="clear" w:fill="FCFCFC"/>
          <w:lang w:val="en-AU" w:eastAsia="zh-CN" w:bidi="ar"/>
        </w:rPr>
        <w:t>”</w:t>
      </w:r>
      <w:r>
        <w:rPr>
          <w:rFonts w:hint="eastAsia" w:ascii="宋体" w:hAnsi="宋体" w:eastAsia="宋体" w:cs="宋体"/>
          <w:i w:val="0"/>
          <w:caps w:val="0"/>
          <w:color w:val="333333"/>
          <w:spacing w:val="0"/>
          <w:kern w:val="0"/>
          <w:sz w:val="24"/>
          <w:szCs w:val="24"/>
          <w:shd w:val="clear" w:fill="FCFCFC"/>
          <w:lang w:val="en-US" w:eastAsia="zh-CN" w:bidi="ar"/>
        </w:rPr>
        <w:t>评定办法（</w:t>
      </w:r>
      <w:r>
        <w:rPr>
          <w:rFonts w:hint="eastAsia" w:ascii="宋体" w:hAnsi="宋体" w:eastAsia="宋体" w:cs="宋体"/>
          <w:i w:val="0"/>
          <w:caps w:val="0"/>
          <w:color w:val="333333"/>
          <w:spacing w:val="0"/>
          <w:kern w:val="0"/>
          <w:sz w:val="24"/>
          <w:szCs w:val="24"/>
          <w:shd w:val="clear" w:fill="FCFCFC"/>
          <w:lang w:val="en-AU" w:eastAsia="zh-CN" w:bidi="ar"/>
        </w:rPr>
        <w:t>2016</w:t>
      </w:r>
      <w:r>
        <w:rPr>
          <w:rFonts w:hint="eastAsia" w:ascii="宋体" w:hAnsi="宋体" w:eastAsia="宋体" w:cs="宋体"/>
          <w:i w:val="0"/>
          <w:caps w:val="0"/>
          <w:color w:val="333333"/>
          <w:spacing w:val="0"/>
          <w:kern w:val="0"/>
          <w:sz w:val="24"/>
          <w:szCs w:val="24"/>
          <w:shd w:val="clear" w:fill="FCFCFC"/>
          <w:lang w:val="en-US" w:eastAsia="zh-CN" w:bidi="ar"/>
        </w:rPr>
        <w:t>年修订）》（师政学工〔2016〕28号）（详见</w:t>
      </w:r>
      <w:r>
        <w:rPr>
          <w:rFonts w:hint="eastAsia" w:ascii="宋体" w:hAnsi="宋体" w:eastAsia="宋体" w:cs="宋体"/>
          <w:i w:val="0"/>
          <w:caps w:val="0"/>
          <w:color w:val="333333"/>
          <w:spacing w:val="0"/>
          <w:kern w:val="0"/>
          <w:sz w:val="24"/>
          <w:szCs w:val="24"/>
          <w:shd w:val="clear" w:fill="FCFCFC"/>
          <w:lang w:val="en-AU" w:eastAsia="zh-CN" w:bidi="ar"/>
        </w:rPr>
        <w:t>2016</w:t>
      </w:r>
      <w:r>
        <w:rPr>
          <w:rFonts w:hint="eastAsia" w:ascii="宋体" w:hAnsi="宋体" w:eastAsia="宋体" w:cs="宋体"/>
          <w:i w:val="0"/>
          <w:caps w:val="0"/>
          <w:color w:val="333333"/>
          <w:spacing w:val="0"/>
          <w:kern w:val="0"/>
          <w:sz w:val="24"/>
          <w:szCs w:val="24"/>
          <w:shd w:val="clear" w:fill="FCFCFC"/>
          <w:lang w:val="en-US" w:eastAsia="zh-CN" w:bidi="ar"/>
        </w:rPr>
        <w:t>年</w:t>
      </w:r>
      <w:r>
        <w:rPr>
          <w:rFonts w:hint="eastAsia" w:ascii="宋体" w:hAnsi="宋体" w:eastAsia="宋体" w:cs="宋体"/>
          <w:i w:val="0"/>
          <w:caps w:val="0"/>
          <w:color w:val="333333"/>
          <w:spacing w:val="0"/>
          <w:kern w:val="0"/>
          <w:sz w:val="24"/>
          <w:szCs w:val="24"/>
          <w:shd w:val="clear" w:fill="FCFCFC"/>
          <w:lang w:val="en-AU" w:eastAsia="zh-CN" w:bidi="ar"/>
        </w:rPr>
        <w:t>8</w:t>
      </w:r>
      <w:r>
        <w:rPr>
          <w:rFonts w:hint="eastAsia" w:ascii="宋体" w:hAnsi="宋体" w:eastAsia="宋体" w:cs="宋体"/>
          <w:i w:val="0"/>
          <w:caps w:val="0"/>
          <w:color w:val="333333"/>
          <w:spacing w:val="0"/>
          <w:kern w:val="0"/>
          <w:sz w:val="24"/>
          <w:szCs w:val="24"/>
          <w:shd w:val="clear" w:fill="FCFCFC"/>
          <w:lang w:val="en-US" w:eastAsia="zh-CN" w:bidi="ar"/>
        </w:rPr>
        <w:t>月版学生手册），坚持公开、公正、公平原则，严格按照下达的名额、指标推荐，做到院校两级公示制度，广泛收集和听取广大师生的意见，及时回复学生反映的意见和问题，并向学工部（处）汇报。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 评选名额及金额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（一）兴华科学教育奖学金的评选名额及金额为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 每学年科学教育专业本科生3人，每人奖励人民币2000元；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 每学年从其他专业转入科学教育专业的全日制普通本科生，名额按实际转入人数确定，每人奖励人民币2000元；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3.每学年从参与兴华创新实践项目时间可达半年的学生中，选出符合条件的人员，每人奖励人民币5000元。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(二)文荃奖学金的评选名额及金额为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 每学年奖金总额为人民币24000元；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 从汉语言文学、美术学、物理学专业的师范类本科贫困学生和有志从事普通高中技术教育的硕士生中分别评选3名，共计12名优秀学生，每人奖励2000元人民币。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 评选程序和办法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（一）学院（部）评选推荐阶段（11月14日-11月27日）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由各辅导员将2016－2017学年度本年（班）级本专业学生的个人达标综合考评成绩向全体学生公布并导入“学生资助管理系统”（以下简称系统），由学生个人通过易班账号授权登陆系统，填写“兴华科学教育奖学金”、“文荃奖学金”申请表，下载无三级审核意见的申请表上交年（班）级民主评议小组线下讨论，初步提出推荐学生的名单，由辅导员登录系统审批并向上提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2.经学院（部）学生工作领导小组线下初审后张榜公示3个工作日，广泛征求师生意见；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公示无异议后由院（部）级管理者登录系统批量审核并报学生资助管理中心在系统中进行校级审批，待辅导员、学院（部）、学校在系统中均完成审批后再通知学生按要求下载带有三级审核意见的申请表上交学院（部）签字盖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4.由学院（部）统一按“奖项-年级-专业-申请表编号”顺序整理后连同系统中导出的《汇总表》等材料一并报送。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（二）材料上报阶段（11月28日）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在张榜征求师生意见无异议的基础上，各学院（部）须于11月23日前完成公示和系统审批，系统的校级审批于11月24日完成，对两项奖学金推选完毕，将以下纸质版材料于</w:t>
      </w:r>
      <w:r>
        <w:rPr>
          <w:rFonts w:hint="eastAsia" w:ascii="宋体" w:hAnsi="宋体" w:eastAsia="宋体" w:cs="宋体"/>
          <w:b/>
          <w:i w:val="0"/>
          <w:caps w:val="0"/>
          <w:color w:val="333333"/>
          <w:spacing w:val="0"/>
          <w:kern w:val="0"/>
          <w:sz w:val="24"/>
          <w:szCs w:val="24"/>
          <w:shd w:val="clear" w:fill="FCFCFC"/>
          <w:lang w:val="en-US" w:eastAsia="zh-CN" w:bidi="ar"/>
        </w:rPr>
        <w:t>11月28日（周二）下午16：00</w:t>
      </w:r>
      <w:r>
        <w:rPr>
          <w:rFonts w:hint="eastAsia" w:ascii="宋体" w:hAnsi="宋体" w:eastAsia="宋体" w:cs="宋体"/>
          <w:i w:val="0"/>
          <w:caps w:val="0"/>
          <w:color w:val="333333"/>
          <w:spacing w:val="0"/>
          <w:kern w:val="0"/>
          <w:sz w:val="24"/>
          <w:szCs w:val="24"/>
          <w:shd w:val="clear" w:fill="FCFCFC"/>
          <w:lang w:val="en-US" w:eastAsia="zh-CN" w:bidi="ar"/>
        </w:rPr>
        <w:t>前报送校学生资助管理中心：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1.加盖学院（部）公章的《广西师范大学奖助学金审批表》（需带三级审核意见，纸质版一式两份，A4纸双面打印）；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2.广西师范大学（2017-2018学年）本科生推荐授予（奖）助学金汇总表》（需从系统下载，纸质版一式一份，Excel制作，A4纸打印）；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3.文荃奖学金推荐人选需另外上交《广西师范大学家庭经济困难学生认定申请表》（需从系统下载，纸质版一式两份，加盖学院（部）公章）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（三）学校审核备案阶段（11月29日-12月6日）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由校学工部（处）对各学院（部）上报的材料进行审查、核实，并对初审的结果进行校级公示。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6"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240" w:firstLine="48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广西师范大学学生资助管理中心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1080" w:firstLine="48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AU" w:eastAsia="zh-CN" w:bidi="ar"/>
        </w:rPr>
        <w:t>2017</w:t>
      </w:r>
      <w:r>
        <w:rPr>
          <w:rFonts w:hint="eastAsia" w:ascii="宋体" w:hAnsi="宋体" w:eastAsia="宋体" w:cs="宋体"/>
          <w:i w:val="0"/>
          <w:caps w:val="0"/>
          <w:color w:val="333333"/>
          <w:spacing w:val="0"/>
          <w:kern w:val="0"/>
          <w:sz w:val="24"/>
          <w:szCs w:val="24"/>
          <w:shd w:val="clear" w:fill="FCFCFC"/>
          <w:lang w:val="en-US" w:eastAsia="zh-CN" w:bidi="ar"/>
        </w:rPr>
        <w:t>年11月</w:t>
      </w:r>
      <w:r>
        <w:rPr>
          <w:rFonts w:hint="eastAsia" w:ascii="宋体" w:hAnsi="宋体" w:eastAsia="宋体" w:cs="宋体"/>
          <w:i w:val="0"/>
          <w:caps w:val="0"/>
          <w:color w:val="333333"/>
          <w:spacing w:val="0"/>
          <w:kern w:val="0"/>
          <w:sz w:val="24"/>
          <w:szCs w:val="24"/>
          <w:shd w:val="clear" w:fill="FCFCFC"/>
          <w:lang w:val="en-AU" w:eastAsia="zh-CN" w:bidi="ar"/>
        </w:rPr>
        <w:t>14</w:t>
      </w:r>
      <w:r>
        <w:rPr>
          <w:rFonts w:hint="eastAsia" w:ascii="宋体" w:hAnsi="宋体" w:eastAsia="宋体" w:cs="宋体"/>
          <w:i w:val="0"/>
          <w:caps w:val="0"/>
          <w:color w:val="333333"/>
          <w:spacing w:val="0"/>
          <w:kern w:val="0"/>
          <w:sz w:val="24"/>
          <w:szCs w:val="24"/>
          <w:shd w:val="clear" w:fill="FCFCFC"/>
          <w:lang w:val="en-US" w:eastAsia="zh-CN" w:bidi="ar"/>
        </w:rPr>
        <w:t>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uploads/enclosure/%E5%85%B3%E4%BA%8E%E5%81%9A%E5%A5%BD2017%E5%B9%B4%E5%BA%A6 %E2%80%9C%E5%85%B4%E5%8D%8E%E7%A7%91%E5%AD%A6%E6%95%99%E8%82%B2%E5%A5%96%E5%AD%A6%E9%87%91%E2%80%9D%E3%80%81%E2%80%9C%E6%96%87%E8%8D%83%E5%A5%96%E5%AD%A6%E9%87%91%E2%80%9D%E8%AF%84%E9%80%89%E5%B7%A5%E4%BD%9C%E7%9A%84%E9%80%9A%E7%9F%A5.doc" \t "http://xgb.gxnu.edu.cn/2017/1115/c1054a140336/_blank"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关于做好2017年度 “兴华科学教育奖学金”、“</w:t>
      </w:r>
      <w:bookmarkStart w:id="0" w:name="_GoBack"/>
      <w:bookmarkEnd w:id="0"/>
      <w:r>
        <w:rPr>
          <w:rStyle w:val="6"/>
          <w:rFonts w:hint="eastAsia" w:ascii="宋体" w:hAnsi="宋体" w:eastAsia="宋体" w:cs="宋体"/>
          <w:i w:val="0"/>
          <w:caps w:val="0"/>
          <w:color w:val="3D3D3D"/>
          <w:spacing w:val="0"/>
          <w:sz w:val="24"/>
          <w:szCs w:val="24"/>
          <w:u w:val="none"/>
          <w:shd w:val="clear" w:fill="FCFCFC"/>
        </w:rPr>
        <w:t>文荃奖学金”评选工作的通知.doc</w:t>
      </w:r>
      <w:r>
        <w:rPr>
          <w:rFonts w:hint="eastAsia" w:ascii="宋体" w:hAnsi="宋体" w:eastAsia="宋体" w:cs="宋体"/>
          <w:i w:val="0"/>
          <w:caps w:val="0"/>
          <w:color w:val="3D3D3D"/>
          <w:spacing w:val="0"/>
          <w:sz w:val="24"/>
          <w:szCs w:val="24"/>
          <w:u w:val="none"/>
          <w:shd w:val="clear" w:fill="FCFCFC"/>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81D07"/>
    <w:rsid w:val="44A81D07"/>
    <w:rsid w:val="7C5C6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2019-06-23T04:48:00Z</dcterms:created>
  <dc:creator>Administrator</dc:creator>
  <cp:lastModifiedBy>Administrator</cp:lastModifiedBy>
  <dcterms:modified xsi:type="dcterms:W3CDTF">2019-06-23T07:49:59Z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